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F6E" w14:textId="77777777" w:rsid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</w:p>
    <w:p w14:paraId="0E2F6001" w14:textId="77777777" w:rsid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</w:p>
    <w:p w14:paraId="4A82ACF3" w14:textId="77777777" w:rsidR="009E5AFE" w:rsidRP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</w:t>
      </w:r>
    </w:p>
    <w:p w14:paraId="1231D506" w14:textId="77777777" w:rsidR="009E5AFE" w:rsidRPr="00793CF3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B121C1">
        <w:rPr>
          <w:rFonts w:ascii="GHEA Grapalat" w:hAnsi="GHEA Grapalat"/>
          <w:lang w:val="hy-AM"/>
        </w:rPr>
        <w:t xml:space="preserve">  </w:t>
      </w:r>
      <w:r w:rsidRPr="00793CF3">
        <w:rPr>
          <w:rFonts w:ascii="GHEA Grapalat" w:hAnsi="GHEA Grapalat" w:cs="Sylfaen"/>
          <w:lang w:val="hy-AM"/>
        </w:rPr>
        <w:t xml:space="preserve">Հավելված </w:t>
      </w:r>
      <w:r w:rsidRPr="009E5AFE">
        <w:rPr>
          <w:rFonts w:ascii="GHEA Grapalat" w:hAnsi="GHEA Grapalat" w:cs="Sylfaen"/>
          <w:lang w:val="hy-AM"/>
        </w:rPr>
        <w:t>N1</w:t>
      </w:r>
      <w:r w:rsidRPr="00793CF3">
        <w:rPr>
          <w:rFonts w:ascii="GHEA Grapalat" w:hAnsi="GHEA Grapalat" w:cs="Sylfaen"/>
          <w:lang w:val="hy-AM"/>
        </w:rPr>
        <w:t xml:space="preserve"> </w:t>
      </w:r>
    </w:p>
    <w:p w14:paraId="1CC60C7E" w14:textId="77777777" w:rsidR="009E5AFE" w:rsidRPr="00793CF3" w:rsidRDefault="00646868" w:rsidP="009E5AFE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Մեծամոր</w:t>
      </w:r>
      <w:r w:rsidR="009E5AFE" w:rsidRPr="00793CF3">
        <w:rPr>
          <w:rFonts w:ascii="GHEA Grapalat" w:hAnsi="GHEA Grapalat" w:cs="Sylfaen"/>
          <w:lang w:val="hy-AM"/>
        </w:rPr>
        <w:t xml:space="preserve"> համայնքի ավագանու</w:t>
      </w:r>
    </w:p>
    <w:p w14:paraId="74D9F1EC" w14:textId="03E2952A" w:rsidR="009E5AFE" w:rsidRPr="00793CF3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>«</w:t>
      </w:r>
      <w:r w:rsidR="0053339F">
        <w:rPr>
          <w:rFonts w:ascii="GHEA Grapalat" w:hAnsi="GHEA Grapalat" w:cs="Sylfaen"/>
          <w:lang w:val="hy-AM"/>
        </w:rPr>
        <w:t>02</w:t>
      </w:r>
      <w:r w:rsidRPr="00793CF3">
        <w:rPr>
          <w:rFonts w:ascii="GHEA Grapalat" w:hAnsi="GHEA Grapalat" w:cs="Sylfaen"/>
          <w:lang w:val="hy-AM"/>
        </w:rPr>
        <w:t>»</w:t>
      </w:r>
      <w:r w:rsidR="0053339F">
        <w:rPr>
          <w:rFonts w:ascii="GHEA Grapalat" w:hAnsi="GHEA Grapalat" w:cs="Sylfaen"/>
          <w:lang w:val="hy-AM"/>
        </w:rPr>
        <w:t>փետրվարի</w:t>
      </w:r>
      <w:r w:rsidRPr="00793CF3">
        <w:rPr>
          <w:rFonts w:ascii="GHEA Grapalat" w:hAnsi="GHEA Grapalat" w:cs="Sylfaen"/>
          <w:lang w:val="hy-AM"/>
        </w:rPr>
        <w:t xml:space="preserve"> 20</w:t>
      </w:r>
      <w:r w:rsidR="0053339F">
        <w:rPr>
          <w:rFonts w:ascii="GHEA Grapalat" w:hAnsi="GHEA Grapalat" w:cs="Sylfaen"/>
          <w:lang w:val="hy-AM"/>
        </w:rPr>
        <w:t>22</w:t>
      </w:r>
      <w:r w:rsidRPr="00793CF3">
        <w:rPr>
          <w:rFonts w:ascii="GHEA Grapalat" w:hAnsi="GHEA Grapalat" w:cs="Sylfaen"/>
          <w:lang w:val="hy-AM"/>
        </w:rPr>
        <w:t xml:space="preserve"> թվականի</w:t>
      </w:r>
    </w:p>
    <w:p w14:paraId="6822D4C1" w14:textId="1ED82B15" w:rsidR="009E5AFE" w:rsidRPr="00507BC1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N</w:t>
      </w:r>
      <w:r w:rsidR="0053339F">
        <w:rPr>
          <w:rFonts w:ascii="GHEA Grapalat" w:hAnsi="GHEA Grapalat" w:cs="Sylfaen"/>
          <w:lang w:val="hy-AM"/>
        </w:rPr>
        <w:t>10</w:t>
      </w:r>
      <w:r w:rsidRPr="00793CF3">
        <w:rPr>
          <w:rFonts w:ascii="GHEA Grapalat" w:hAnsi="GHEA Grapalat" w:cs="Sylfaen"/>
          <w:lang w:val="hy-AM"/>
        </w:rPr>
        <w:t xml:space="preserve"> որոշման</w:t>
      </w:r>
    </w:p>
    <w:p w14:paraId="1B48F138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85AA38B" w14:textId="77777777"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CC7C70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CC7C70">
        <w:rPr>
          <w:rFonts w:ascii="GHEA Grapalat" w:hAnsi="GHEA Grapalat" w:cs="Sylfaen"/>
          <w:b/>
          <w:sz w:val="24"/>
          <w:szCs w:val="24"/>
          <w:lang w:val="hy-AM"/>
        </w:rPr>
        <w:t>ՄԵԾԱՄՈՐ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14:paraId="28410029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60AFF79D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CC7C70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CC7C70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14:paraId="59BB3041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14:paraId="7D370ED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14:paraId="44425202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14:paraId="3F50FE34" w14:textId="77777777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D83B51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134E4D0" w14:textId="77777777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14:paraId="053AC3D3" w14:textId="77777777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14:paraId="3A773B56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0B2C293D" w14:textId="77777777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14:paraId="3836B837" w14:textId="77777777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Մեծամորի</w:t>
      </w:r>
      <w:r w:rsidR="00D83B51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14:paraId="2645F285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D83B51">
        <w:rPr>
          <w:rFonts w:ascii="GHEA Grapalat" w:hAnsi="GHEA Grapalat" w:cs="Sylfaen"/>
          <w:sz w:val="24"/>
          <w:szCs w:val="24"/>
          <w:lang w:val="hy-AM"/>
        </w:rPr>
        <w:t xml:space="preserve">Մեծամոր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6475984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14:paraId="0E60C6D3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14:paraId="31B84201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14:paraId="04C8E06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29569B0D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14:paraId="7A87195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14:paraId="2BE2F8D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14:paraId="3D721838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14:paraId="5D17DF54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77DF823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5492621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0ECB34AD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D83B51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24B09C87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671AC0E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14:paraId="71E253B9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12B2DAB8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14:paraId="727D77B8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համայնքի ավագանու կողմից։</w:t>
      </w:r>
    </w:p>
    <w:p w14:paraId="5266B47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14:paraId="49274048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մարզպետը։</w:t>
      </w:r>
    </w:p>
    <w:p w14:paraId="01D9E353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1EF2A07A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031A13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5B0C2CC2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D1DF0DB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0ADEE5C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9DE90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14:paraId="6400C44C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C77836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FF88B83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D0D07EA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7F5885A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17CD791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D66743F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E8672EC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6F3AB81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D0734E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8854ED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D2F8964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3B6AD00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217B39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251727D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9A1D598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08BD3D5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F4A51E9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135236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E9D3BF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11264C5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9B0C516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D85D002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189AF99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A225660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25879E5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748F194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46874C3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6543DF3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8D95657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04D210E4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9DEA0AC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CC68F8C" w14:textId="77777777"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Հավելված N2</w:t>
      </w:r>
      <w:r w:rsidRPr="00507BC1">
        <w:rPr>
          <w:rFonts w:ascii="GHEA Grapalat" w:hAnsi="GHEA Grapalat" w:cs="Sylfaen"/>
          <w:lang w:val="hy-AM"/>
        </w:rPr>
        <w:t xml:space="preserve"> </w:t>
      </w:r>
    </w:p>
    <w:p w14:paraId="287DB604" w14:textId="77777777" w:rsidR="009E5AFE" w:rsidRPr="00507BC1" w:rsidRDefault="00646868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Մեծամոր </w:t>
      </w:r>
      <w:r w:rsidR="009E5AFE" w:rsidRPr="00507BC1">
        <w:rPr>
          <w:rFonts w:ascii="GHEA Grapalat" w:hAnsi="GHEA Grapalat" w:cs="Sylfaen"/>
          <w:lang w:val="hy-AM"/>
        </w:rPr>
        <w:t>համայնքի ավագանու</w:t>
      </w:r>
    </w:p>
    <w:p w14:paraId="79BC8E38" w14:textId="25A9B172"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 w:rsidRPr="00507BC1">
        <w:rPr>
          <w:rFonts w:ascii="GHEA Grapalat" w:hAnsi="GHEA Grapalat" w:cs="Sylfaen"/>
          <w:lang w:val="hy-AM"/>
        </w:rPr>
        <w:t>«</w:t>
      </w:r>
      <w:r w:rsidR="009A1A72">
        <w:rPr>
          <w:rFonts w:ascii="GHEA Grapalat" w:hAnsi="GHEA Grapalat" w:cs="Sylfaen"/>
          <w:lang w:val="hy-AM"/>
        </w:rPr>
        <w:t>02</w:t>
      </w:r>
      <w:r w:rsidRPr="00507BC1">
        <w:rPr>
          <w:rFonts w:ascii="GHEA Grapalat" w:hAnsi="GHEA Grapalat" w:cs="Sylfaen"/>
          <w:lang w:val="hy-AM"/>
        </w:rPr>
        <w:t>»</w:t>
      </w:r>
      <w:r w:rsidR="009A1A72">
        <w:rPr>
          <w:rFonts w:ascii="GHEA Grapalat" w:hAnsi="GHEA Grapalat" w:cs="Sylfaen"/>
          <w:lang w:val="hy-AM"/>
        </w:rPr>
        <w:t>փետրվար</w:t>
      </w:r>
      <w:r w:rsidRPr="00507BC1">
        <w:rPr>
          <w:rFonts w:ascii="GHEA Grapalat" w:hAnsi="GHEA Grapalat" w:cs="Sylfaen"/>
          <w:lang w:val="hy-AM"/>
        </w:rPr>
        <w:t>-ի 20</w:t>
      </w:r>
      <w:r w:rsidR="009A1A72">
        <w:rPr>
          <w:rFonts w:ascii="GHEA Grapalat" w:hAnsi="GHEA Grapalat" w:cs="Sylfaen"/>
          <w:lang w:val="hy-AM"/>
        </w:rPr>
        <w:t>22</w:t>
      </w:r>
      <w:r w:rsidRPr="00507BC1">
        <w:rPr>
          <w:rFonts w:ascii="GHEA Grapalat" w:hAnsi="GHEA Grapalat" w:cs="Sylfaen"/>
          <w:lang w:val="hy-AM"/>
        </w:rPr>
        <w:t xml:space="preserve"> թվականի</w:t>
      </w:r>
    </w:p>
    <w:p w14:paraId="51A8E138" w14:textId="3A371220" w:rsidR="009E5AFE" w:rsidRPr="005D584D" w:rsidRDefault="009E5AFE" w:rsidP="009E5AFE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07BC1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N</w:t>
      </w:r>
      <w:r w:rsidR="009A1A72">
        <w:rPr>
          <w:rFonts w:ascii="GHEA Grapalat" w:hAnsi="GHEA Grapalat" w:cs="Sylfaen"/>
          <w:lang w:val="hy-AM"/>
        </w:rPr>
        <w:t>10</w:t>
      </w:r>
      <w:r w:rsidRPr="00507BC1">
        <w:rPr>
          <w:rFonts w:ascii="GHEA Grapalat" w:hAnsi="GHEA Grapalat" w:cs="Sylfaen"/>
          <w:lang w:val="hy-AM"/>
        </w:rPr>
        <w:t xml:space="preserve"> որոշման</w:t>
      </w:r>
    </w:p>
    <w:p w14:paraId="56D50A51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F9B19F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14:paraId="172005B1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D83B51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D83B51">
        <w:rPr>
          <w:rFonts w:ascii="GHEA Grapalat" w:hAnsi="GHEA Grapalat" w:cs="Sylfaen"/>
          <w:b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4287247A" w14:textId="77777777"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8F399B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14:paraId="72A1CE9D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805F0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D83B51">
        <w:rPr>
          <w:rFonts w:ascii="GHEA Grapalat" w:hAnsi="GHEA Grapalat" w:cs="Courier New"/>
          <w:sz w:val="24"/>
          <w:szCs w:val="24"/>
          <w:lang w:val="hy-AM"/>
        </w:rPr>
        <w:t>Արմավիրի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D83B51"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D83B51">
        <w:rPr>
          <w:rFonts w:ascii="GHEA Grapalat" w:hAnsi="GHEA Grapalat" w:cs="Sylfaen"/>
          <w:sz w:val="24"/>
          <w:szCs w:val="24"/>
          <w:lang w:val="hy-AM"/>
        </w:rPr>
        <w:t xml:space="preserve">Արմավիրի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մարզի 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0BCABBCE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D83B51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D83B51"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7B93980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83BA48C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</w:p>
    <w:p w14:paraId="532479A2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395B0F7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6D63B4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14:paraId="0096ECE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14:paraId="390BEF6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1) գովազդի միջոցները չպետք է՝</w:t>
      </w:r>
    </w:p>
    <w:p w14:paraId="19EB275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6D5033E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14:paraId="38E3165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14:paraId="7ADC7B6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7776943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14:paraId="1B215A4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14:paraId="6991FEB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20E6461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3D1AD6D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49B1AA3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3FDBAFD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69F66762" w14:textId="77777777"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CE8F9FD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14:paraId="00CB1B2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0ADD8282" w14:textId="77777777"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14:paraId="6EE478C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14:paraId="4DFBA2C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14:paraId="499FD0F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14:paraId="132010B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14:paraId="502ECBF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14:paraId="2E52DFF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3C67443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60B126B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14:paraId="0726CC1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76705C2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14:paraId="4F8B4CA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14:paraId="2E08ADD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14:paraId="1E00C3C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14:paraId="1E64750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14:paraId="0EE95F9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14:paraId="2A03D3A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14:paraId="6FDAA9C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14:paraId="32B0B69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4058F98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14:paraId="306A490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14:paraId="78804AD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14:paraId="6CC4D86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14:paraId="56AEB24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14:paraId="06F9EC9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3CF6296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14:paraId="4AA0533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03A5B1F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06A9E93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14:paraId="3F63ABB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14:paraId="6DBF0D5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14:paraId="5570244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14:paraId="4A2D089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14:paraId="3CB0782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58FE597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14:paraId="30BA25C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>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կողմերիընդհանուր մակերեսով։</w:t>
      </w:r>
    </w:p>
    <w:p w14:paraId="704757E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7C04C76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14:paraId="5E62D67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14:paraId="10CB876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14:paraId="6B1635E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14:paraId="4E1F0E0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1869E90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14:paraId="321E6EA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5487580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14:paraId="6748E53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14:paraId="728DBB8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14:paraId="425F25D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14:paraId="573CA5F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14:paraId="4CB7D94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14:paraId="4417963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14:paraId="57EAADD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14:paraId="611D217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14:paraId="3598FFA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4994C9C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6C0E2A9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14:paraId="7684C562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E953B68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E14F9E6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C39C5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C524AEA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C10D683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D0241D3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AA3F426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EDA2DFE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3236175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5EACD5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E192D5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6EE154A" w14:textId="77777777"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6B37CD1" w14:textId="77777777"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EC83BF5" w14:textId="77777777"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2B124A3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0D733C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AEABD86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A75A229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7DDAC89F" w14:textId="77777777" w:rsidR="009E5AFE" w:rsidRPr="00F8551A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 w:rsidRPr="00F8551A">
        <w:rPr>
          <w:rStyle w:val="Strong"/>
          <w:color w:val="000000"/>
          <w:sz w:val="22"/>
          <w:szCs w:val="27"/>
          <w:lang w:val="hy-AM"/>
        </w:rPr>
        <w:t>Ձև 1</w:t>
      </w:r>
    </w:p>
    <w:p w14:paraId="4D4F71C6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8"/>
          <w:szCs w:val="36"/>
          <w:lang w:val="hy-AM"/>
        </w:rPr>
        <w:t xml:space="preserve">ԹՈՒՅԼՏՎՈՒԹՅՈՒՆ ԹԻՎ ԱԳ - </w:t>
      </w:r>
    </w:p>
    <w:p w14:paraId="7BCC9610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14:paraId="72A5DB8C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</w:p>
    <w:p w14:paraId="5FE46DE3" w14:textId="77777777" w:rsidR="009E5AFE" w:rsidRPr="00F8551A" w:rsidRDefault="009E5AFE" w:rsidP="009E5AFE">
      <w:pPr>
        <w:pStyle w:val="NormalWeb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59588A2F" w14:textId="77777777" w:rsidR="009E5AFE" w:rsidRPr="00F8551A" w:rsidRDefault="009E5AFE" w:rsidP="009E5AFE">
      <w:pPr>
        <w:pStyle w:val="NormalWeb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34BA1C6B" w14:textId="77777777" w:rsidR="009E5AFE" w:rsidRPr="00F8551A" w:rsidRDefault="009E5AFE" w:rsidP="009E5AFE">
      <w:pPr>
        <w:pStyle w:val="NormalWeb"/>
        <w:spacing w:line="360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14:paraId="62E10B90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14:paraId="6E857338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14:paraId="10A2185E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Strong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Strong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F8551A">
        <w:rPr>
          <w:rStyle w:val="Strong"/>
          <w:rFonts w:ascii="GHEA Grapalat" w:hAnsi="GHEA Grapalat" w:cs="Courier New"/>
          <w:sz w:val="22"/>
          <w:szCs w:val="27"/>
        </w:rPr>
        <w:t xml:space="preserve">   </w:t>
      </w:r>
      <w:r w:rsidRPr="00F8551A">
        <w:rPr>
          <w:rStyle w:val="Strong"/>
          <w:rFonts w:ascii="GHEA Grapalat" w:hAnsi="GHEA Grapalat"/>
          <w:sz w:val="22"/>
          <w:szCs w:val="27"/>
        </w:rPr>
        <w:t>__________</w:t>
      </w:r>
    </w:p>
    <w:p w14:paraId="358D8CB7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25C15A9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1B7AB50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2E3421BC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20FF04F0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726D2448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6015C7BB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3E9C283A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07C00401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>
        <w:rPr>
          <w:rStyle w:val="Strong"/>
          <w:color w:val="000000"/>
          <w:sz w:val="22"/>
          <w:szCs w:val="27"/>
          <w:lang w:val="hy-AM"/>
        </w:rPr>
        <w:t xml:space="preserve">Ձև </w:t>
      </w:r>
      <w:r>
        <w:rPr>
          <w:rStyle w:val="Strong"/>
          <w:color w:val="000000"/>
          <w:sz w:val="22"/>
          <w:szCs w:val="27"/>
          <w:lang w:val="en-US"/>
        </w:rPr>
        <w:t>2</w:t>
      </w:r>
    </w:p>
    <w:p w14:paraId="6C66400D" w14:textId="77777777" w:rsidR="009E5AFE" w:rsidRDefault="009E5AFE" w:rsidP="009E5AFE">
      <w:pPr>
        <w:pStyle w:val="NormalWeb"/>
        <w:jc w:val="center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9E5AFE" w14:paraId="66B250FA" w14:textId="77777777" w:rsidTr="00743173">
        <w:tc>
          <w:tcPr>
            <w:tcW w:w="8319" w:type="dxa"/>
          </w:tcPr>
          <w:p w14:paraId="29B41A93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7D6C49F2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E5DD33B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07D6443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57C3269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8A6B85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EFAC569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57424E4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3B7E6D7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11F9FCB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54218D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3BFF81A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69DCAEC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E7E928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8C83A3B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46EC692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8C4A069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A4AC006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0B584E5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EB7E915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075A4B3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C3C0C5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14:paraId="61D97749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EC21E02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2806218C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0E41C437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0C1128FB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095DE51A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722AC798" w14:textId="77777777" w:rsidR="009E5AFE" w:rsidRPr="00347D40" w:rsidRDefault="009E5AFE" w:rsidP="009E5AF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6E38186A" w14:textId="77777777"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646868">
        <w:rPr>
          <w:rFonts w:ascii="GHEA Grapalat" w:hAnsi="GHEA Grapalat"/>
          <w:b/>
          <w:sz w:val="24"/>
          <w:lang w:val="hy-AM"/>
        </w:rPr>
        <w:t>ՄԵԾԱՄՈՐ</w:t>
      </w:r>
      <w:r w:rsidRPr="009F1797">
        <w:rPr>
          <w:rFonts w:ascii="GHEA Grapalat" w:hAnsi="GHEA Grapalat"/>
          <w:b/>
          <w:sz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646868">
        <w:rPr>
          <w:rFonts w:ascii="GHEA Grapalat" w:hAnsi="GHEA Grapalat"/>
          <w:b/>
          <w:sz w:val="24"/>
          <w:lang w:val="hy-AM"/>
        </w:rPr>
        <w:t>ՄԵԾԱՄՈՐ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790D80A2" w14:textId="77777777"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160CB6DF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="00646868">
        <w:rPr>
          <w:rFonts w:ascii="GHEA Grapalat" w:hAnsi="GHEA Grapalat"/>
          <w:sz w:val="24"/>
          <w:szCs w:val="24"/>
          <w:lang w:val="hy-AM"/>
        </w:rPr>
        <w:t>«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646868" w:rsidRPr="009F62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0D051C5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2DDB45A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1E5CCCF8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69301717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«____________համայնքի վարչական տարածքում արտաքին գովազդ տեղադրելու կարգն ու պայմանները սահմանելու մասին» ____________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14:paraId="74F2B4C1" w14:textId="77777777"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14:paraId="1E0D436E" w14:textId="77777777"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14:paraId="7DE09B6A" w14:textId="77777777"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14:paraId="2CB72426" w14:textId="77777777"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14:paraId="08F29C5A" w14:textId="77777777"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14:paraId="5E64D44D" w14:textId="77777777"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14:paraId="5D31833C" w14:textId="77777777"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14:paraId="4F8478E7" w14:textId="77777777"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14:paraId="281F032C" w14:textId="77777777" w:rsidR="009E5AFE" w:rsidRPr="00804631" w:rsidRDefault="009E5AFE" w:rsidP="005200F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51A">
        <w:rPr>
          <w:rFonts w:ascii="GHEA Grapalat" w:hAnsi="GHEA Grapalat"/>
          <w:sz w:val="24"/>
          <w:szCs w:val="24"/>
          <w:lang w:val="ru-RU"/>
        </w:rPr>
        <w:t>«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6468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համայնքի վարչական տարածքում արտաքին գովազդ տեղադրելու կարգն ու պայմանները սահմանելու մասին» </w:t>
      </w:r>
      <w:r w:rsidR="00646868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 հա</w:t>
      </w:r>
      <w:r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</w:t>
      </w:r>
      <w:r>
        <w:rPr>
          <w:rFonts w:ascii="GHEA Grapalat" w:hAnsi="GHEA Grapalat"/>
          <w:sz w:val="24"/>
          <w:szCs w:val="24"/>
          <w:lang w:val="ru-RU"/>
        </w:rPr>
        <w:lastRenderedPageBreak/>
        <w:t xml:space="preserve">ավագանու կողմից տեղական տուրքի սահմանման և թե՛ համայնքի ղեկավարի կողմից արտաքին գովազդի թույլտվություն տրամադրելու մասերով: </w:t>
      </w:r>
    </w:p>
    <w:sectPr w:rsidR="009E5AFE" w:rsidRPr="00804631" w:rsidSect="00071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BE18" w14:textId="77777777" w:rsidR="00004D3D" w:rsidRDefault="00004D3D">
      <w:r>
        <w:separator/>
      </w:r>
    </w:p>
  </w:endnote>
  <w:endnote w:type="continuationSeparator" w:id="0">
    <w:p w14:paraId="332B084E" w14:textId="77777777" w:rsidR="00004D3D" w:rsidRDefault="0000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B261" w14:textId="77777777" w:rsidR="00170D31" w:rsidRDefault="0000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C41" w14:textId="77777777"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868">
      <w:rPr>
        <w:noProof/>
      </w:rPr>
      <w:t>7</w:t>
    </w:r>
    <w:r>
      <w:fldChar w:fldCharType="end"/>
    </w:r>
  </w:p>
  <w:p w14:paraId="03A797B3" w14:textId="77777777" w:rsidR="00170D31" w:rsidRDefault="00004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3CE9" w14:textId="77777777" w:rsidR="00170D31" w:rsidRDefault="0000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6271" w14:textId="77777777" w:rsidR="00004D3D" w:rsidRDefault="00004D3D">
      <w:r>
        <w:separator/>
      </w:r>
    </w:p>
  </w:footnote>
  <w:footnote w:type="continuationSeparator" w:id="0">
    <w:p w14:paraId="7A865F9B" w14:textId="77777777" w:rsidR="00004D3D" w:rsidRDefault="0000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069B" w14:textId="77777777" w:rsidR="00170D31" w:rsidRDefault="0000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6CFA" w14:textId="77777777" w:rsidR="00170D31" w:rsidRDefault="00004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16CF" w14:textId="77777777" w:rsidR="00170D31" w:rsidRDefault="0000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A65"/>
    <w:rsid w:val="00004D3D"/>
    <w:rsid w:val="004E4A65"/>
    <w:rsid w:val="005200F1"/>
    <w:rsid w:val="0053339F"/>
    <w:rsid w:val="00646868"/>
    <w:rsid w:val="00820626"/>
    <w:rsid w:val="009647C9"/>
    <w:rsid w:val="009A1A72"/>
    <w:rsid w:val="009E5AFE"/>
    <w:rsid w:val="00A366A0"/>
    <w:rsid w:val="00CC7C70"/>
    <w:rsid w:val="00D83B51"/>
    <w:rsid w:val="00D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A6A6"/>
  <w15:docId w15:val="{83B870A7-5AB6-4ED9-9A5B-D473DFC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https://mul2-armavir.gov.am/tasks/216177/oneclick/Artaqin_govazd.docx?token=dc76478e9d2f15721a1d42391ab4156e</cp:keywords>
  <dc:description/>
  <cp:lastModifiedBy>Metsamor Armavir</cp:lastModifiedBy>
  <cp:revision>7</cp:revision>
  <cp:lastPrinted>2022-02-02T06:24:00Z</cp:lastPrinted>
  <dcterms:created xsi:type="dcterms:W3CDTF">2021-07-04T10:05:00Z</dcterms:created>
  <dcterms:modified xsi:type="dcterms:W3CDTF">2022-02-02T06:25:00Z</dcterms:modified>
</cp:coreProperties>
</file>